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Połowa Polek i Polaków uważa, że określenie „urlop macierzyński” jest lekceważące. Trwa zbieranie podpisów pod petycją na rzecz zmiany tego określenia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Tylko 12 proc. Polek i Polaków nie widzi potrzeby zmiany społecznego postrzegania urlopu macierzyńskiego, a niemal 90 proc. uważa, że określenie „urlop” nie pasuje do okresu opieki nad dzieckiem w pierwszych miesiącach jego życia.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</w:t>
      </w:r>
      <w:r>
        <w:rPr>
          <w:rFonts w:ascii="calibri" w:hAnsi="calibri" w:eastAsia="calibri" w:cs="calibri"/>
          <w:sz w:val="24"/>
          <w:szCs w:val="24"/>
          <w:b/>
        </w:rPr>
        <w:t xml:space="preserve">88 proc. Polek i Polaków</w:t>
      </w:r>
      <w:r>
        <w:rPr>
          <w:rFonts w:ascii="calibri" w:hAnsi="calibri" w:eastAsia="calibri" w:cs="calibri"/>
          <w:sz w:val="24"/>
          <w:szCs w:val="24"/>
        </w:rPr>
        <w:t xml:space="preserve"> przyznaje, że </w:t>
      </w:r>
      <w:r>
        <w:rPr>
          <w:rFonts w:ascii="calibri" w:hAnsi="calibri" w:eastAsia="calibri" w:cs="calibri"/>
          <w:sz w:val="24"/>
          <w:szCs w:val="24"/>
          <w:b/>
        </w:rPr>
        <w:t xml:space="preserve">opieki nad dzieckiem w ciągu pierwszych miesięcy jego życia nie można nazwać urlopem</w:t>
      </w:r>
      <w:r>
        <w:rPr>
          <w:rFonts w:ascii="calibri" w:hAnsi="calibri" w:eastAsia="calibri" w:cs="calibri"/>
          <w:sz w:val="24"/>
          <w:szCs w:val="24"/>
        </w:rPr>
        <w:t xml:space="preserve">, a zdaniem 46 proc. określenie „urlop macierzyński” jest lekceważące w stosunku do wykonywanych w tym czasie zajęć. Spośród badanych kobiet uważa tak </w:t>
      </w:r>
      <w:r>
        <w:rPr>
          <w:rFonts w:ascii="calibri" w:hAnsi="calibri" w:eastAsia="calibri" w:cs="calibri"/>
          <w:sz w:val="24"/>
          <w:szCs w:val="24"/>
          <w:b/>
        </w:rPr>
        <w:t xml:space="preserve">55 proc.</w:t>
      </w:r>
      <w:r>
        <w:rPr>
          <w:rFonts w:ascii="calibri" w:hAnsi="calibri" w:eastAsia="calibri" w:cs="calibri"/>
          <w:sz w:val="24"/>
          <w:szCs w:val="24"/>
        </w:rPr>
        <w:t xml:space="preserve">, podczas gdy wśród mężczyzn tylko </w:t>
      </w:r>
      <w:r>
        <w:rPr>
          <w:rFonts w:ascii="calibri" w:hAnsi="calibri" w:eastAsia="calibri" w:cs="calibri"/>
          <w:sz w:val="24"/>
          <w:szCs w:val="24"/>
          <w:b/>
        </w:rPr>
        <w:t xml:space="preserve">36 proc</w:t>
      </w:r>
      <w:r>
        <w:rPr>
          <w:rFonts w:ascii="calibri" w:hAnsi="calibri" w:eastAsia="calibri" w:cs="calibri"/>
          <w:sz w:val="24"/>
          <w:szCs w:val="24"/>
        </w:rPr>
        <w:t xml:space="preserve">. To dane z badania na reprezentatywnej próbie Polaków przeprowadzonego w ramach akcji Sukcesu Pisanego Szminką, mającej na celu </w:t>
      </w:r>
      <w:r>
        <w:rPr>
          <w:rFonts w:ascii="calibri" w:hAnsi="calibri" w:eastAsia="calibri" w:cs="calibri"/>
          <w:sz w:val="24"/>
          <w:szCs w:val="24"/>
          <w:b/>
        </w:rPr>
        <w:t xml:space="preserve">zmianę sformułowania „urlop macierzyński / rodzicielski / ojcowski” na „przerwa macierzyńska / rodzicielska / ojcowska”</w:t>
      </w:r>
      <w:r>
        <w:rPr>
          <w:rFonts w:ascii="calibri" w:hAnsi="calibri" w:eastAsia="calibri" w:cs="calibri"/>
          <w:sz w:val="24"/>
          <w:szCs w:val="24"/>
        </w:rPr>
        <w:t xml:space="preserve">. Badanie przeprowadziły wspierające akcję twórczynie inicjatywy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Socjolożki.pl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Dorota Peretiatkowicz i Katarzyna Krzywicka-Zdunek.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Słowa kreują rzeczywistość, jednocześnie, gdy zmienia się rzeczywistość, to trzeba do niej dostosować słowa, aby obecną rzeczywistość oddawały. Chcemy, żeby sformułowania takie jak „urlop” i „siedzenie w domu” w odniesieniu do opieki nad dzieckiem nie były używane.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To nie tylko kwestia semantyki, ale też opinii o pracy wykonywanej w domu, która jest ciężka, niewdzięczna i niedoceniana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Chcemy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zmienić społeczne postrzeganie roli rodziców, szczególnie matek, w trakcie tego pełnego wyzwań okresu.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 szeroko pojętym interesie społecznym i gospodarczym leży wspieranie pracujących rodziców.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Zmiana nomenklatury to mały krok, który może się przyczynić do znacznie większej zmiany. Głos Polaków jest na to dowodem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Olga Kozierowska,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prezeska Sukcesu Pisanego Szminką i pomysłodawczyni akcji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Opieka nad dzieckiem to nie „siedzenie w domu”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</w:t>
      </w:r>
      <w:r>
        <w:rPr>
          <w:rFonts w:ascii="calibri" w:hAnsi="calibri" w:eastAsia="calibri" w:cs="calibri"/>
          <w:sz w:val="24"/>
          <w:szCs w:val="24"/>
          <w:b/>
        </w:rPr>
        <w:t xml:space="preserve">49 proc. </w:t>
      </w:r>
      <w:r>
        <w:rPr>
          <w:rFonts w:ascii="calibri" w:hAnsi="calibri" w:eastAsia="calibri" w:cs="calibri"/>
          <w:sz w:val="24"/>
          <w:szCs w:val="24"/>
        </w:rPr>
        <w:t xml:space="preserve">Polek i Polaków uważa, że podczas pierwszych miesięcy życia dziecka kobieta zajmuje się wyłącznie nim, z pominięciem codziennych obowiązków domowych, przy czym w grupie samych kobiet odsetek ten wynosi 41 proc., a w grupie mężczyzn 56 proc. (według 42 proc. zajmuje się także obowiązkami domowymi, 34 proc. – gospodarstwem, a 32 proc. – pozostałymi dziećmi). Przekonanie to może podkreślać fakt, że w odniesieniu do osób przebywających na urlopie macierzyńskim mówi się czasem, że „siedzą w domu”. Według 61 proc. badanych – </w:t>
      </w:r>
      <w:r>
        <w:rPr>
          <w:rFonts w:ascii="calibri" w:hAnsi="calibri" w:eastAsia="calibri" w:cs="calibri"/>
          <w:sz w:val="24"/>
          <w:szCs w:val="24"/>
          <w:b/>
        </w:rPr>
        <w:t xml:space="preserve">75 proc. kobiet i 46 proc. mężczyzn</w:t>
      </w:r>
      <w:r>
        <w:rPr>
          <w:rFonts w:ascii="calibri" w:hAnsi="calibri" w:eastAsia="calibri" w:cs="calibri"/>
          <w:sz w:val="24"/>
          <w:szCs w:val="24"/>
        </w:rPr>
        <w:t xml:space="preserve"> – używanie takiego określenia powoduje, że to, co się w tym czasie robi, jest postrzegane jako nieważne. Jednocześnie jedynie </w:t>
      </w:r>
      <w:r>
        <w:rPr>
          <w:rFonts w:ascii="calibri" w:hAnsi="calibri" w:eastAsia="calibri" w:cs="calibri"/>
          <w:sz w:val="24"/>
          <w:szCs w:val="24"/>
          <w:b/>
        </w:rPr>
        <w:t xml:space="preserve">21 proc. Polek i Polaków jest zdania, że zdecydowanie łatwiej jest zajmować się dzieckiem w domu niż być odpowiedzialnym za utrzymanie rodziny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naszej akcji chodzi o to,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żeby docenić matki i ich pracę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Polsce nadal popularne jest przekonanie, że opieka nad dzieckiem jest naturalnym obowiązkiem kobiety, podczas gdy mężczyzna powinien skupiać się na karierze zawodowej i utrzymaniu rodziny.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Kobieta po urodzeniu dziecka jest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uważnie obserwowana przez soczewkę społeczną, oceniana i porównywana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 innych kobiet. Jednocześnie udział ojców w opiece nad dzieckiem jest bardziej doceniany. Jednak jako matki też powinnyśmy pozwalać, by ojcowie bardziej angażowali się w rodzicielstwo. Nie „pomagali” w nim, tylko uczestniczyli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mówi </w:t>
      </w:r>
      <w:r>
        <w:rPr>
          <w:rFonts w:ascii="calibri" w:hAnsi="calibri" w:eastAsia="calibri" w:cs="calibri"/>
          <w:sz w:val="24"/>
          <w:szCs w:val="24"/>
          <w:b/>
        </w:rPr>
        <w:t xml:space="preserve">Katarzyna Krzywicka-Zdunek, współtwórczyni inicjatywy Socjolożki.pl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Zwiększenie świadomości społecznej na temat rzeczywistej wartości pracy podczas przerw macierzyńskich i rodzicielskich może prowadzić do większego wsparcia i doceniania rodziców ze strony społeczeństwa i instytucji publicznych, co przekłada się m.in. na poprawę ich zdrowia psychicznego i fizycznego.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bardzo mały odsetek mężczyzn korzysta z przysługującego im urlopu w pierwszych miesiącach życia dziecka, mimo ubiegłorocznych zmian w przepisach, wprowadzających dwutygodniowy urlop ojcowski i niezależne prawo do urlopu rodzicielskiego oraz dodatkowe dziewięć tygodni nietransferowalnego urlopu rodzicielskiego dla ojców. Tymczasem wielu młodych ojców chce brać udział w opiece nad dziećmi, 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pokazują, że </w:t>
      </w:r>
      <w:r>
        <w:rPr>
          <w:rFonts w:ascii="calibri" w:hAnsi="calibri" w:eastAsia="calibri" w:cs="calibri"/>
          <w:sz w:val="24"/>
          <w:szCs w:val="24"/>
          <w:b/>
        </w:rPr>
        <w:t xml:space="preserve">kiedy oboje rodziców angażuje się w wychowanie, dzieci lepiej się uczą, rzadziej mają problemy psychologiczne i psychiatryczne, mają wyższą odporność i są szczęśliwsze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Petycja o zmianę sformułowania „urlop macierzyński”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Jedynie </w:t>
      </w:r>
      <w:r>
        <w:rPr>
          <w:rFonts w:ascii="calibri" w:hAnsi="calibri" w:eastAsia="calibri" w:cs="calibri"/>
          <w:sz w:val="24"/>
          <w:szCs w:val="24"/>
          <w:b/>
        </w:rPr>
        <w:t xml:space="preserve">12 proc. Polek i Polaków nie widzi potrzeby zmiany społecznego postrzegania urlopu macierzyńskiego</w:t>
      </w:r>
      <w:r>
        <w:rPr>
          <w:rFonts w:ascii="calibri" w:hAnsi="calibri" w:eastAsia="calibri" w:cs="calibri"/>
          <w:sz w:val="24"/>
          <w:szCs w:val="24"/>
        </w:rPr>
        <w:t xml:space="preserve">, a </w:t>
      </w:r>
      <w:r>
        <w:rPr>
          <w:rFonts w:ascii="calibri" w:hAnsi="calibri" w:eastAsia="calibri" w:cs="calibri"/>
          <w:sz w:val="24"/>
          <w:szCs w:val="24"/>
          <w:b/>
        </w:rPr>
        <w:t xml:space="preserve">30 proc. uważa, że obecnie funkcjonująca nazwa jest odpowiednia dla tego okresu</w:t>
      </w:r>
      <w:r>
        <w:rPr>
          <w:rFonts w:ascii="calibri" w:hAnsi="calibri" w:eastAsia="calibri" w:cs="calibri"/>
          <w:sz w:val="24"/>
          <w:szCs w:val="24"/>
        </w:rPr>
        <w:t xml:space="preserve">. Zdaniem </w:t>
      </w:r>
      <w:r>
        <w:rPr>
          <w:rFonts w:ascii="calibri" w:hAnsi="calibri" w:eastAsia="calibri" w:cs="calibri"/>
          <w:sz w:val="24"/>
          <w:szCs w:val="24"/>
          <w:b/>
        </w:rPr>
        <w:t xml:space="preserve">48 proc.</w:t>
      </w:r>
      <w:r>
        <w:rPr>
          <w:rFonts w:ascii="calibri" w:hAnsi="calibri" w:eastAsia="calibri" w:cs="calibri"/>
          <w:sz w:val="24"/>
          <w:szCs w:val="24"/>
        </w:rPr>
        <w:t xml:space="preserve"> termin ten nie jest odpowiedni. Wśród propozycji, które mogłyby ja zastąpić, najczęściej wskazywano „czas opieki nad dzieckiem” (37 proc.) i „przerwa macierzyńska” (32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Akcję wspiera </w:t>
      </w:r>
      <w:r>
        <w:rPr>
          <w:rFonts w:ascii="calibri" w:hAnsi="calibri" w:eastAsia="calibri" w:cs="calibri"/>
          <w:sz w:val="24"/>
          <w:szCs w:val="24"/>
          <w:b/>
        </w:rPr>
        <w:t xml:space="preserve">Fundacja Share The Care</w:t>
      </w:r>
      <w:r>
        <w:rPr>
          <w:rFonts w:ascii="calibri" w:hAnsi="calibri" w:eastAsia="calibri" w:cs="calibri"/>
          <w:sz w:val="24"/>
          <w:szCs w:val="24"/>
        </w:rPr>
        <w:t xml:space="preserve"> z postulatem </w:t>
      </w:r>
      <w:r>
        <w:rPr>
          <w:rFonts w:ascii="calibri" w:hAnsi="calibri" w:eastAsia="calibri" w:cs="calibri"/>
          <w:sz w:val="24"/>
          <w:szCs w:val="24"/>
          <w:b/>
        </w:rPr>
        <w:t xml:space="preserve">zmiany nazwy „zasiłku macierzyńskiego” na „zasiłek rodzicielski”</w:t>
      </w:r>
      <w:r>
        <w:rPr>
          <w:rFonts w:ascii="calibri" w:hAnsi="calibri" w:eastAsia="calibri" w:cs="calibri"/>
          <w:sz w:val="24"/>
          <w:szCs w:val="24"/>
        </w:rPr>
        <w:t xml:space="preserve">. Obecne nazewnictwo sugeruje, że jest to świadczenie przeznaczone tylko dla kobiet, co nie jest prawdą.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Petycję można przeczytać i podpisać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omnibusowe zostało przeprowadzone metodą CAWI w dniach 29–31 maja 2024 r. na reprezentatywnej grupie 1000 Polaków w wieku 18–65 lat.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nstagram.com/socjolozki.pl/" TargetMode="External"/><Relationship Id="rId8" Type="http://schemas.openxmlformats.org/officeDocument/2006/relationships/hyperlink" Target="https://zdrowieodpodstaw.pl/wplyw-ojca-na-rozwoj-niemowlaka/" TargetMode="External"/><Relationship Id="rId9" Type="http://schemas.openxmlformats.org/officeDocument/2006/relationships/hyperlink" Target="https://www.petycjeonline.com/petycja_o_zmian_nazwy_urlop_macierzyski_i_zasiek_macierzyski#fo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2026-08-24T10:51:59+02:00</dcterms:created>
  <dcterms:modified xsi:type="dcterms:W3CDTF">2026-08-24T10:51:59+02:00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